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814" w:rsidRDefault="00506814" w:rsidP="001152E1">
      <w:pPr>
        <w:spacing w:after="0" w:line="480" w:lineRule="auto"/>
        <w:rPr>
          <w:rFonts w:ascii="Times New Roman" w:hAnsi="Times New Roman" w:cs="Times New Roman"/>
          <w:sz w:val="24"/>
          <w:szCs w:val="24"/>
        </w:rPr>
      </w:pPr>
      <w:bookmarkStart w:id="0" w:name="_GoBack"/>
      <w:bookmarkEnd w:id="0"/>
    </w:p>
    <w:p w:rsidR="00506814" w:rsidRDefault="00506814" w:rsidP="001152E1">
      <w:pPr>
        <w:spacing w:after="0" w:line="480" w:lineRule="auto"/>
        <w:rPr>
          <w:rFonts w:ascii="Times New Roman" w:hAnsi="Times New Roman" w:cs="Times New Roman"/>
          <w:sz w:val="24"/>
          <w:szCs w:val="24"/>
        </w:rPr>
      </w:pPr>
    </w:p>
    <w:p w:rsidR="00506814" w:rsidRDefault="00506814" w:rsidP="001152E1">
      <w:pPr>
        <w:spacing w:after="0" w:line="480" w:lineRule="auto"/>
        <w:rPr>
          <w:rFonts w:ascii="Times New Roman" w:hAnsi="Times New Roman" w:cs="Times New Roman"/>
          <w:sz w:val="24"/>
          <w:szCs w:val="24"/>
        </w:rPr>
      </w:pPr>
    </w:p>
    <w:p w:rsidR="00506814" w:rsidRDefault="00506814" w:rsidP="001152E1">
      <w:pPr>
        <w:spacing w:after="0" w:line="480" w:lineRule="auto"/>
        <w:rPr>
          <w:rFonts w:ascii="Times New Roman" w:hAnsi="Times New Roman" w:cs="Times New Roman"/>
          <w:sz w:val="24"/>
          <w:szCs w:val="24"/>
        </w:rPr>
      </w:pPr>
    </w:p>
    <w:p w:rsidR="00506814" w:rsidRDefault="00506814" w:rsidP="001152E1">
      <w:pPr>
        <w:spacing w:after="0" w:line="480" w:lineRule="auto"/>
        <w:rPr>
          <w:rFonts w:ascii="Times New Roman" w:hAnsi="Times New Roman" w:cs="Times New Roman"/>
          <w:sz w:val="24"/>
          <w:szCs w:val="24"/>
        </w:rPr>
      </w:pPr>
    </w:p>
    <w:p w:rsidR="00506814" w:rsidRDefault="00506814" w:rsidP="001152E1">
      <w:pPr>
        <w:spacing w:after="0" w:line="480" w:lineRule="auto"/>
        <w:rPr>
          <w:rFonts w:ascii="Times New Roman" w:hAnsi="Times New Roman" w:cs="Times New Roman"/>
          <w:sz w:val="24"/>
          <w:szCs w:val="24"/>
        </w:rPr>
      </w:pPr>
    </w:p>
    <w:p w:rsidR="00506814" w:rsidRDefault="00506814" w:rsidP="001152E1">
      <w:pPr>
        <w:spacing w:after="0" w:line="480" w:lineRule="auto"/>
        <w:rPr>
          <w:rFonts w:ascii="Times New Roman" w:hAnsi="Times New Roman" w:cs="Times New Roman"/>
          <w:sz w:val="24"/>
          <w:szCs w:val="24"/>
        </w:rPr>
      </w:pPr>
    </w:p>
    <w:p w:rsidR="00506814" w:rsidRDefault="00506814" w:rsidP="001152E1">
      <w:pPr>
        <w:spacing w:after="0" w:line="480" w:lineRule="auto"/>
        <w:rPr>
          <w:rFonts w:ascii="Times New Roman" w:hAnsi="Times New Roman" w:cs="Times New Roman"/>
          <w:sz w:val="24"/>
          <w:szCs w:val="24"/>
        </w:rPr>
      </w:pPr>
    </w:p>
    <w:p w:rsidR="00506814" w:rsidRPr="00472AAF" w:rsidRDefault="00506814" w:rsidP="00506814">
      <w:pPr>
        <w:spacing w:after="0" w:line="480" w:lineRule="auto"/>
        <w:jc w:val="center"/>
        <w:rPr>
          <w:rFonts w:ascii="Times New Roman" w:hAnsi="Times New Roman" w:cs="Times New Roman"/>
          <w:sz w:val="24"/>
          <w:szCs w:val="24"/>
        </w:rPr>
      </w:pPr>
      <w:r w:rsidRPr="00472AAF">
        <w:rPr>
          <w:rFonts w:ascii="Times New Roman" w:hAnsi="Times New Roman" w:cs="Times New Roman"/>
          <w:sz w:val="24"/>
          <w:szCs w:val="24"/>
        </w:rPr>
        <w:t>Part 3: Film Analysis on Men and Masculinities</w:t>
      </w:r>
    </w:p>
    <w:p w:rsidR="00506814" w:rsidRDefault="00506814" w:rsidP="005068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06814" w:rsidRDefault="00506814" w:rsidP="005068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506814" w:rsidRDefault="00506814" w:rsidP="005068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506814" w:rsidRDefault="00506814" w:rsidP="005068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506814" w:rsidRDefault="00506814" w:rsidP="005068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06814" w:rsidRDefault="00506814" w:rsidP="001152E1">
      <w:pPr>
        <w:spacing w:after="0" w:line="480" w:lineRule="auto"/>
        <w:rPr>
          <w:rFonts w:ascii="Times New Roman" w:hAnsi="Times New Roman" w:cs="Times New Roman"/>
          <w:sz w:val="24"/>
          <w:szCs w:val="24"/>
        </w:rPr>
      </w:pPr>
    </w:p>
    <w:p w:rsidR="00506814" w:rsidRDefault="00506814" w:rsidP="001152E1">
      <w:pPr>
        <w:spacing w:after="0" w:line="480" w:lineRule="auto"/>
        <w:rPr>
          <w:rFonts w:ascii="Times New Roman" w:hAnsi="Times New Roman" w:cs="Times New Roman"/>
          <w:sz w:val="24"/>
          <w:szCs w:val="24"/>
        </w:rPr>
      </w:pPr>
    </w:p>
    <w:p w:rsidR="00506814" w:rsidRDefault="00506814" w:rsidP="001152E1">
      <w:pPr>
        <w:spacing w:after="0" w:line="480" w:lineRule="auto"/>
        <w:rPr>
          <w:rFonts w:ascii="Times New Roman" w:hAnsi="Times New Roman" w:cs="Times New Roman"/>
          <w:sz w:val="24"/>
          <w:szCs w:val="24"/>
        </w:rPr>
      </w:pPr>
    </w:p>
    <w:p w:rsidR="00506814" w:rsidRDefault="00506814" w:rsidP="001152E1">
      <w:pPr>
        <w:spacing w:after="0" w:line="480" w:lineRule="auto"/>
        <w:rPr>
          <w:rFonts w:ascii="Times New Roman" w:hAnsi="Times New Roman" w:cs="Times New Roman"/>
          <w:sz w:val="24"/>
          <w:szCs w:val="24"/>
        </w:rPr>
      </w:pPr>
    </w:p>
    <w:p w:rsidR="00506814" w:rsidRDefault="00506814" w:rsidP="001152E1">
      <w:pPr>
        <w:spacing w:after="0" w:line="480" w:lineRule="auto"/>
        <w:rPr>
          <w:rFonts w:ascii="Times New Roman" w:hAnsi="Times New Roman" w:cs="Times New Roman"/>
          <w:sz w:val="24"/>
          <w:szCs w:val="24"/>
        </w:rPr>
      </w:pPr>
    </w:p>
    <w:p w:rsidR="00506814" w:rsidRDefault="00506814" w:rsidP="001152E1">
      <w:pPr>
        <w:spacing w:after="0" w:line="480" w:lineRule="auto"/>
        <w:rPr>
          <w:rFonts w:ascii="Times New Roman" w:hAnsi="Times New Roman" w:cs="Times New Roman"/>
          <w:sz w:val="24"/>
          <w:szCs w:val="24"/>
        </w:rPr>
      </w:pPr>
    </w:p>
    <w:p w:rsidR="00506814" w:rsidRDefault="00506814" w:rsidP="001152E1">
      <w:pPr>
        <w:spacing w:after="0" w:line="480" w:lineRule="auto"/>
        <w:rPr>
          <w:rFonts w:ascii="Times New Roman" w:hAnsi="Times New Roman" w:cs="Times New Roman"/>
          <w:sz w:val="24"/>
          <w:szCs w:val="24"/>
        </w:rPr>
      </w:pPr>
    </w:p>
    <w:p w:rsidR="00506814" w:rsidRDefault="00506814" w:rsidP="001152E1">
      <w:pPr>
        <w:spacing w:after="0" w:line="480" w:lineRule="auto"/>
        <w:rPr>
          <w:rFonts w:ascii="Times New Roman" w:hAnsi="Times New Roman" w:cs="Times New Roman"/>
          <w:sz w:val="24"/>
          <w:szCs w:val="24"/>
        </w:rPr>
      </w:pPr>
    </w:p>
    <w:p w:rsidR="00506814" w:rsidRDefault="00506814" w:rsidP="001152E1">
      <w:pPr>
        <w:spacing w:after="0" w:line="480" w:lineRule="auto"/>
        <w:rPr>
          <w:rFonts w:ascii="Times New Roman" w:hAnsi="Times New Roman" w:cs="Times New Roman"/>
          <w:sz w:val="24"/>
          <w:szCs w:val="24"/>
        </w:rPr>
      </w:pPr>
    </w:p>
    <w:p w:rsidR="00472AAF" w:rsidRPr="00472AAF" w:rsidRDefault="00472AAF" w:rsidP="00506814">
      <w:pPr>
        <w:spacing w:after="0" w:line="480" w:lineRule="auto"/>
        <w:jc w:val="center"/>
        <w:rPr>
          <w:rFonts w:ascii="Times New Roman" w:hAnsi="Times New Roman" w:cs="Times New Roman"/>
          <w:sz w:val="24"/>
          <w:szCs w:val="24"/>
        </w:rPr>
      </w:pPr>
      <w:r w:rsidRPr="00472AAF">
        <w:rPr>
          <w:rFonts w:ascii="Times New Roman" w:hAnsi="Times New Roman" w:cs="Times New Roman"/>
          <w:sz w:val="24"/>
          <w:szCs w:val="24"/>
        </w:rPr>
        <w:lastRenderedPageBreak/>
        <w:t>Part 3: Film Analysis on Men and Masculinities</w:t>
      </w:r>
    </w:p>
    <w:p w:rsidR="00472AAF" w:rsidRPr="00472AAF" w:rsidRDefault="00472AAF" w:rsidP="00472AAF">
      <w:pPr>
        <w:spacing w:after="0" w:line="480" w:lineRule="auto"/>
        <w:ind w:firstLine="720"/>
        <w:rPr>
          <w:rFonts w:ascii="Times New Roman" w:hAnsi="Times New Roman" w:cs="Times New Roman"/>
          <w:sz w:val="24"/>
          <w:szCs w:val="24"/>
        </w:rPr>
      </w:pPr>
      <w:r w:rsidRPr="00472AAF">
        <w:rPr>
          <w:rFonts w:ascii="Times New Roman" w:hAnsi="Times New Roman" w:cs="Times New Roman"/>
          <w:sz w:val="24"/>
          <w:szCs w:val="24"/>
        </w:rPr>
        <w:t>Like femininity, masculinity as an identity is produced and embraced by the societies based on the gender approach. Most films represent the male characters as powerful, which represents the power domain that belonged to culture. All masculinities are shaped by the codes of the societies. This essay seeks to examine how male characters and masculinity have been portrayed in films. This essay examines the representation of masculinity in two films “Bronson” and “Die Hard” as well as compare and contrasts how male characters have been portrayed in the two films. This study argues that in the films “Die Hard” and “Bronson,” masculinities have been portrayed with violence, dominance, and romance.</w:t>
      </w:r>
    </w:p>
    <w:p w:rsidR="00472AAF" w:rsidRPr="00472AAF" w:rsidRDefault="00472AAF" w:rsidP="00472AAF">
      <w:pPr>
        <w:spacing w:after="0" w:line="480" w:lineRule="auto"/>
        <w:ind w:firstLine="720"/>
        <w:rPr>
          <w:rFonts w:ascii="Times New Roman" w:hAnsi="Times New Roman" w:cs="Times New Roman"/>
          <w:sz w:val="24"/>
          <w:szCs w:val="24"/>
        </w:rPr>
      </w:pPr>
      <w:r w:rsidRPr="00472AAF">
        <w:rPr>
          <w:rFonts w:ascii="Times New Roman" w:hAnsi="Times New Roman" w:cs="Times New Roman"/>
          <w:sz w:val="24"/>
          <w:szCs w:val="24"/>
        </w:rPr>
        <w:t xml:space="preserve">The film “Die Hard” portrays masculine romance, which is a critical aspect of contextualizing the role of men in families. According to </w:t>
      </w:r>
      <w:proofErr w:type="spellStart"/>
      <w:r w:rsidRPr="00472AAF">
        <w:rPr>
          <w:rFonts w:ascii="Times New Roman" w:hAnsi="Times New Roman" w:cs="Times New Roman"/>
          <w:sz w:val="24"/>
          <w:szCs w:val="24"/>
        </w:rPr>
        <w:t>Usmar</w:t>
      </w:r>
      <w:proofErr w:type="spellEnd"/>
      <w:r w:rsidRPr="00472AAF">
        <w:rPr>
          <w:rFonts w:ascii="Times New Roman" w:hAnsi="Times New Roman" w:cs="Times New Roman"/>
          <w:sz w:val="24"/>
          <w:szCs w:val="24"/>
        </w:rPr>
        <w:t xml:space="preserve"> (2015), the family plays an important role in helping to contextualize masculinity studies. </w:t>
      </w:r>
      <w:proofErr w:type="spellStart"/>
      <w:r w:rsidRPr="00472AAF">
        <w:rPr>
          <w:rFonts w:ascii="Times New Roman" w:hAnsi="Times New Roman" w:cs="Times New Roman"/>
          <w:sz w:val="24"/>
          <w:szCs w:val="24"/>
        </w:rPr>
        <w:t>Usmar</w:t>
      </w:r>
      <w:proofErr w:type="spellEnd"/>
      <w:r w:rsidRPr="00472AAF">
        <w:rPr>
          <w:rFonts w:ascii="Times New Roman" w:hAnsi="Times New Roman" w:cs="Times New Roman"/>
          <w:sz w:val="24"/>
          <w:szCs w:val="24"/>
        </w:rPr>
        <w:t xml:space="preserve"> (2015) further explains that regarding married families, divorce and separation have been part of most films, which contextualize the family structure in society. As portrayed in the film “Die Hard” the filmmaker shows how masculine romance plays out in trying to bring back the family of John </w:t>
      </w:r>
      <w:proofErr w:type="spellStart"/>
      <w:r w:rsidRPr="00472AAF">
        <w:rPr>
          <w:rFonts w:ascii="Times New Roman" w:hAnsi="Times New Roman" w:cs="Times New Roman"/>
          <w:sz w:val="24"/>
          <w:szCs w:val="24"/>
        </w:rPr>
        <w:t>McClane</w:t>
      </w:r>
      <w:proofErr w:type="spellEnd"/>
      <w:r w:rsidRPr="00472AAF">
        <w:rPr>
          <w:rFonts w:ascii="Times New Roman" w:hAnsi="Times New Roman" w:cs="Times New Roman"/>
          <w:sz w:val="24"/>
          <w:szCs w:val="24"/>
        </w:rPr>
        <w:t xml:space="preserve">, New York City detective. This romantic and adventure film depicts masculine romance in different phases.  Detective </w:t>
      </w:r>
      <w:proofErr w:type="spellStart"/>
      <w:r w:rsidRPr="00472AAF">
        <w:rPr>
          <w:rFonts w:ascii="Times New Roman" w:hAnsi="Times New Roman" w:cs="Times New Roman"/>
          <w:sz w:val="24"/>
          <w:szCs w:val="24"/>
        </w:rPr>
        <w:t>McClane</w:t>
      </w:r>
      <w:proofErr w:type="spellEnd"/>
      <w:r w:rsidRPr="00472AAF">
        <w:rPr>
          <w:rFonts w:ascii="Times New Roman" w:hAnsi="Times New Roman" w:cs="Times New Roman"/>
          <w:sz w:val="24"/>
          <w:szCs w:val="24"/>
        </w:rPr>
        <w:t xml:space="preserve"> must travel to Los Angeles to reunite with his wife, Holly. This film tries to eradicate the male stereotype that men are unemotional and unable to cope with the emotions. In most films, men are portrayed as tough even if they are going through difficult situations. However, “Die Hard” is one of the 20th-century films that try to eradicate the long stereotype that has been associated with femininity while highlighting the newly emerging neutral grounds. Even though “Die Hard” is an action and adventure film, the main plot is also well known for its core elements intertwined with a romance film. The film portrays how </w:t>
      </w:r>
      <w:r w:rsidRPr="00472AAF">
        <w:rPr>
          <w:rFonts w:ascii="Times New Roman" w:hAnsi="Times New Roman" w:cs="Times New Roman"/>
          <w:sz w:val="24"/>
          <w:szCs w:val="24"/>
        </w:rPr>
        <w:lastRenderedPageBreak/>
        <w:t xml:space="preserve">Detective </w:t>
      </w:r>
      <w:proofErr w:type="spellStart"/>
      <w:r w:rsidRPr="00472AAF">
        <w:rPr>
          <w:rFonts w:ascii="Times New Roman" w:hAnsi="Times New Roman" w:cs="Times New Roman"/>
          <w:sz w:val="24"/>
          <w:szCs w:val="24"/>
        </w:rPr>
        <w:t>McClane</w:t>
      </w:r>
      <w:proofErr w:type="spellEnd"/>
      <w:r w:rsidRPr="00472AAF">
        <w:rPr>
          <w:rFonts w:ascii="Times New Roman" w:hAnsi="Times New Roman" w:cs="Times New Roman"/>
          <w:sz w:val="24"/>
          <w:szCs w:val="24"/>
        </w:rPr>
        <w:t xml:space="preserve"> takes down the terrorist in </w:t>
      </w:r>
      <w:proofErr w:type="spellStart"/>
      <w:r w:rsidRPr="00472AAF">
        <w:rPr>
          <w:rFonts w:ascii="Times New Roman" w:hAnsi="Times New Roman" w:cs="Times New Roman"/>
          <w:sz w:val="24"/>
          <w:szCs w:val="24"/>
        </w:rPr>
        <w:t>Nakatomi</w:t>
      </w:r>
      <w:proofErr w:type="spellEnd"/>
      <w:r w:rsidRPr="00472AAF">
        <w:rPr>
          <w:rFonts w:ascii="Times New Roman" w:hAnsi="Times New Roman" w:cs="Times New Roman"/>
          <w:sz w:val="24"/>
          <w:szCs w:val="24"/>
        </w:rPr>
        <w:t xml:space="preserve"> tower through a crucial struggle as he tries to prove to Holly his masculinity, being a hero.</w:t>
      </w:r>
    </w:p>
    <w:p w:rsidR="00472AAF" w:rsidRPr="00472AAF" w:rsidRDefault="00472AAF" w:rsidP="00472AAF">
      <w:pPr>
        <w:spacing w:after="0" w:line="480" w:lineRule="auto"/>
        <w:ind w:firstLine="720"/>
        <w:rPr>
          <w:rFonts w:ascii="Times New Roman" w:hAnsi="Times New Roman" w:cs="Times New Roman"/>
          <w:sz w:val="24"/>
          <w:szCs w:val="24"/>
        </w:rPr>
      </w:pPr>
      <w:r w:rsidRPr="00472AAF">
        <w:rPr>
          <w:rFonts w:ascii="Times New Roman" w:hAnsi="Times New Roman" w:cs="Times New Roman"/>
          <w:sz w:val="24"/>
          <w:szCs w:val="24"/>
        </w:rPr>
        <w:t xml:space="preserve">Most films have associated masculinity with violence and violent nature as portrayed in the film “Bronson.” According to </w:t>
      </w:r>
      <w:proofErr w:type="spellStart"/>
      <w:r w:rsidRPr="00472AAF">
        <w:rPr>
          <w:rFonts w:ascii="Times New Roman" w:hAnsi="Times New Roman" w:cs="Times New Roman"/>
          <w:sz w:val="24"/>
          <w:szCs w:val="24"/>
        </w:rPr>
        <w:t>Alorda</w:t>
      </w:r>
      <w:proofErr w:type="spellEnd"/>
      <w:r w:rsidRPr="00472AAF">
        <w:rPr>
          <w:rFonts w:ascii="Times New Roman" w:hAnsi="Times New Roman" w:cs="Times New Roman"/>
          <w:sz w:val="24"/>
          <w:szCs w:val="24"/>
        </w:rPr>
        <w:t xml:space="preserve"> (2013), violence and masculinities have always been associated with the history of the United States. Even though it is still difficult to understand the relationship between masculinities and violence, but film conceptualization of violence can help determine this relation and its association within the American culture. As portrayed in the film “Bronson,” violence seems to be part of American life and it is not easy to get rid of it. “Bronson” is a film based on the infamous prisoner who is taken to prison and his entire life in incarceration is defined by violence. The film depicts how Bronson, the starring of the film, often engage in violence with his fellow inmates and also with the guards. This film is a typical patriarchal portrayal of masculinity, where a man is presented as strong as represented by Bronson’s muscular body. Bronson’s physique puts him in the position of violence as he not only capable of taking down his fellow inmates but also the guards.</w:t>
      </w:r>
    </w:p>
    <w:p w:rsidR="00472AAF" w:rsidRPr="00472AAF" w:rsidRDefault="00472AAF" w:rsidP="00472AAF">
      <w:pPr>
        <w:spacing w:after="0" w:line="480" w:lineRule="auto"/>
        <w:ind w:firstLine="720"/>
        <w:rPr>
          <w:rFonts w:ascii="Times New Roman" w:hAnsi="Times New Roman" w:cs="Times New Roman"/>
          <w:sz w:val="24"/>
          <w:szCs w:val="24"/>
        </w:rPr>
      </w:pPr>
      <w:r w:rsidRPr="00472AAF">
        <w:rPr>
          <w:rFonts w:ascii="Times New Roman" w:hAnsi="Times New Roman" w:cs="Times New Roman"/>
          <w:sz w:val="24"/>
          <w:szCs w:val="24"/>
        </w:rPr>
        <w:t xml:space="preserve">However, Bronson’s physique also portrays why he is in prison, violence may have been part of him even before he came to prison. As </w:t>
      </w:r>
      <w:proofErr w:type="spellStart"/>
      <w:r w:rsidRPr="00472AAF">
        <w:rPr>
          <w:rFonts w:ascii="Times New Roman" w:hAnsi="Times New Roman" w:cs="Times New Roman"/>
          <w:sz w:val="24"/>
          <w:szCs w:val="24"/>
        </w:rPr>
        <w:t>Alorda</w:t>
      </w:r>
      <w:proofErr w:type="spellEnd"/>
      <w:r w:rsidRPr="00472AAF">
        <w:rPr>
          <w:rFonts w:ascii="Times New Roman" w:hAnsi="Times New Roman" w:cs="Times New Roman"/>
          <w:sz w:val="24"/>
          <w:szCs w:val="24"/>
        </w:rPr>
        <w:t xml:space="preserve"> (2013) further explains, the concept of violence and aggression are often confused even when they are different. According to the author, violence is a human trait that involves intentional violent actions towards other people (</w:t>
      </w:r>
      <w:proofErr w:type="spellStart"/>
      <w:r w:rsidRPr="00472AAF">
        <w:rPr>
          <w:rFonts w:ascii="Times New Roman" w:hAnsi="Times New Roman" w:cs="Times New Roman"/>
          <w:sz w:val="24"/>
          <w:szCs w:val="24"/>
        </w:rPr>
        <w:t>Alorda</w:t>
      </w:r>
      <w:proofErr w:type="spellEnd"/>
      <w:r w:rsidRPr="00472AAF">
        <w:rPr>
          <w:rFonts w:ascii="Times New Roman" w:hAnsi="Times New Roman" w:cs="Times New Roman"/>
          <w:sz w:val="24"/>
          <w:szCs w:val="24"/>
        </w:rPr>
        <w:t>, 2013). This is the same concept that the film “Bronson” depicts as the character Bronson uses his physique to fight his inmates and guards.</w:t>
      </w:r>
    </w:p>
    <w:p w:rsidR="00472AAF" w:rsidRPr="00472AAF" w:rsidRDefault="00472AAF" w:rsidP="00472AAF">
      <w:pPr>
        <w:spacing w:after="0" w:line="480" w:lineRule="auto"/>
        <w:ind w:firstLine="720"/>
        <w:rPr>
          <w:rFonts w:ascii="Times New Roman" w:hAnsi="Times New Roman" w:cs="Times New Roman"/>
          <w:sz w:val="24"/>
          <w:szCs w:val="24"/>
        </w:rPr>
      </w:pPr>
      <w:r w:rsidRPr="00472AAF">
        <w:rPr>
          <w:rFonts w:ascii="Times New Roman" w:hAnsi="Times New Roman" w:cs="Times New Roman"/>
          <w:sz w:val="24"/>
          <w:szCs w:val="24"/>
        </w:rPr>
        <w:t xml:space="preserve">The concept of violence in “Bronson” is the same as the film “Die Hard.” Both films portray </w:t>
      </w:r>
      <w:r w:rsidR="001152E1">
        <w:rPr>
          <w:rFonts w:ascii="Times New Roman" w:hAnsi="Times New Roman" w:cs="Times New Roman"/>
          <w:sz w:val="24"/>
          <w:szCs w:val="24"/>
        </w:rPr>
        <w:t xml:space="preserve">white </w:t>
      </w:r>
      <w:r w:rsidRPr="00472AAF">
        <w:rPr>
          <w:rFonts w:ascii="Times New Roman" w:hAnsi="Times New Roman" w:cs="Times New Roman"/>
          <w:sz w:val="24"/>
          <w:szCs w:val="24"/>
        </w:rPr>
        <w:t xml:space="preserve">male characters who engage in physical violence as a way to liberate themselves or a tool to become someone they embrace. </w:t>
      </w:r>
      <w:r w:rsidR="001152E1">
        <w:rPr>
          <w:rFonts w:ascii="Times New Roman" w:hAnsi="Times New Roman" w:cs="Times New Roman"/>
          <w:sz w:val="24"/>
          <w:szCs w:val="24"/>
        </w:rPr>
        <w:t xml:space="preserve">Even though violence has been associated with African </w:t>
      </w:r>
      <w:r w:rsidR="001152E1">
        <w:rPr>
          <w:rFonts w:ascii="Times New Roman" w:hAnsi="Times New Roman" w:cs="Times New Roman"/>
          <w:sz w:val="24"/>
          <w:szCs w:val="24"/>
        </w:rPr>
        <w:lastRenderedPageBreak/>
        <w:t xml:space="preserve">Americans, these two films showcase how violence is rooted within the American culture, far beyond the racial divide.  </w:t>
      </w:r>
      <w:r w:rsidRPr="00472AAF">
        <w:rPr>
          <w:rFonts w:ascii="Times New Roman" w:hAnsi="Times New Roman" w:cs="Times New Roman"/>
          <w:sz w:val="24"/>
          <w:szCs w:val="24"/>
        </w:rPr>
        <w:t xml:space="preserve">According to </w:t>
      </w:r>
      <w:proofErr w:type="spellStart"/>
      <w:r w:rsidRPr="00472AAF">
        <w:rPr>
          <w:rFonts w:ascii="Times New Roman" w:hAnsi="Times New Roman" w:cs="Times New Roman"/>
          <w:sz w:val="24"/>
          <w:szCs w:val="24"/>
        </w:rPr>
        <w:t>Alorda</w:t>
      </w:r>
      <w:proofErr w:type="spellEnd"/>
      <w:r w:rsidRPr="00472AAF">
        <w:rPr>
          <w:rFonts w:ascii="Times New Roman" w:hAnsi="Times New Roman" w:cs="Times New Roman"/>
          <w:sz w:val="24"/>
          <w:szCs w:val="24"/>
        </w:rPr>
        <w:t xml:space="preserve"> (2013), statistics have shown that violence is primarily a male issue in the United States with more than 90% of crimes committed by men. Psychoanalytic perspective shows that men often feel the need to become independent and away to define themselves as well as affirm their masculinity. As shown in the film “Die Hard” where Detective </w:t>
      </w:r>
      <w:proofErr w:type="spellStart"/>
      <w:r w:rsidRPr="00472AAF">
        <w:rPr>
          <w:rFonts w:ascii="Times New Roman" w:hAnsi="Times New Roman" w:cs="Times New Roman"/>
          <w:sz w:val="24"/>
          <w:szCs w:val="24"/>
        </w:rPr>
        <w:t>McClane</w:t>
      </w:r>
      <w:proofErr w:type="spellEnd"/>
      <w:r w:rsidRPr="00472AAF">
        <w:rPr>
          <w:rFonts w:ascii="Times New Roman" w:hAnsi="Times New Roman" w:cs="Times New Roman"/>
          <w:sz w:val="24"/>
          <w:szCs w:val="24"/>
        </w:rPr>
        <w:t xml:space="preserve"> decides to go beyond the normal police operation guidelines of catching a suspect to be prosecuted and he decides to define himself by killing Hans Gruber, the film “Bronson” further portrays violence as a tool to define male individuals and affirm their masculinities as Bronson continuously fights the prison guards and other inmates.</w:t>
      </w:r>
    </w:p>
    <w:p w:rsidR="00472AAF" w:rsidRPr="00472AAF" w:rsidRDefault="00472AAF" w:rsidP="00472AAF">
      <w:pPr>
        <w:spacing w:after="0" w:line="480" w:lineRule="auto"/>
        <w:ind w:firstLine="720"/>
        <w:rPr>
          <w:rFonts w:ascii="Times New Roman" w:hAnsi="Times New Roman" w:cs="Times New Roman"/>
          <w:sz w:val="24"/>
          <w:szCs w:val="24"/>
        </w:rPr>
      </w:pPr>
      <w:r w:rsidRPr="00472AAF">
        <w:rPr>
          <w:rFonts w:ascii="Times New Roman" w:hAnsi="Times New Roman" w:cs="Times New Roman"/>
          <w:sz w:val="24"/>
          <w:szCs w:val="24"/>
        </w:rPr>
        <w:t>Also, both films have portrayed male dominance as part of confirming masculinity. Even though many films struggle to maintain gender equality, the status quo of male dominance is still a factor as portrayed in the two films. Individualistic male profiles and masculinity dominate the two films. In the film “Bronson,” the film’s setting is in a male prison and it is highly dominated by male characters. Also, most of the film scenes are dominated by male characters, Bronson, the prison guards, and the other inmates. However, male dominance does not end in the film scenes, but also extends to the characters’ interactions in the film. Bronson’s physique puts him at an advantage position as he can take on anyone. This makes him appear invincible, both to his fellow inmates and the prison guards.  Even though he is in prison and serving his sentence, Bronson asserts his male authority and dominance as he tries to control everyone in the prison to conform to his bids. He takes prison art teacher hostage and the filmmaker, in this scene, tries to contrast Bronson’s large and powerful body to that of a slender and small-bodied hostage.</w:t>
      </w:r>
    </w:p>
    <w:p w:rsidR="00472AAF" w:rsidRPr="00472AAF" w:rsidRDefault="00472AAF" w:rsidP="00472AAF">
      <w:pPr>
        <w:spacing w:after="0" w:line="480" w:lineRule="auto"/>
        <w:ind w:firstLine="720"/>
        <w:rPr>
          <w:rFonts w:ascii="Times New Roman" w:hAnsi="Times New Roman" w:cs="Times New Roman"/>
          <w:sz w:val="24"/>
          <w:szCs w:val="24"/>
        </w:rPr>
      </w:pPr>
      <w:r w:rsidRPr="00472AAF">
        <w:rPr>
          <w:rFonts w:ascii="Times New Roman" w:hAnsi="Times New Roman" w:cs="Times New Roman"/>
          <w:sz w:val="24"/>
          <w:szCs w:val="24"/>
        </w:rPr>
        <w:t xml:space="preserve">Similarly, the film “Die Hard” also portrays male dominance, through the film profiles and characters. The film is dominated by male characters such as Detective </w:t>
      </w:r>
      <w:proofErr w:type="spellStart"/>
      <w:r w:rsidRPr="00472AAF">
        <w:rPr>
          <w:rFonts w:ascii="Times New Roman" w:hAnsi="Times New Roman" w:cs="Times New Roman"/>
          <w:sz w:val="24"/>
          <w:szCs w:val="24"/>
        </w:rPr>
        <w:t>McClane</w:t>
      </w:r>
      <w:proofErr w:type="spellEnd"/>
      <w:r w:rsidRPr="00472AAF">
        <w:rPr>
          <w:rFonts w:ascii="Times New Roman" w:hAnsi="Times New Roman" w:cs="Times New Roman"/>
          <w:sz w:val="24"/>
          <w:szCs w:val="24"/>
        </w:rPr>
        <w:t xml:space="preserve">, Harry </w:t>
      </w:r>
      <w:r w:rsidRPr="00472AAF">
        <w:rPr>
          <w:rFonts w:ascii="Times New Roman" w:hAnsi="Times New Roman" w:cs="Times New Roman"/>
          <w:sz w:val="24"/>
          <w:szCs w:val="24"/>
        </w:rPr>
        <w:lastRenderedPageBreak/>
        <w:t xml:space="preserve">Ellis, Hans Gruber, </w:t>
      </w:r>
      <w:r w:rsidR="001152E1" w:rsidRPr="00472AAF">
        <w:rPr>
          <w:rFonts w:ascii="Times New Roman" w:hAnsi="Times New Roman" w:cs="Times New Roman"/>
          <w:sz w:val="24"/>
          <w:szCs w:val="24"/>
        </w:rPr>
        <w:t>and Al</w:t>
      </w:r>
      <w:r w:rsidRPr="00472AAF">
        <w:rPr>
          <w:rFonts w:ascii="Times New Roman" w:hAnsi="Times New Roman" w:cs="Times New Roman"/>
          <w:sz w:val="24"/>
          <w:szCs w:val="24"/>
        </w:rPr>
        <w:t xml:space="preserve"> Powel. The main scenes in the film are dominated by these profiles. However, the film further portrays male dominance over their female counterparts. </w:t>
      </w:r>
      <w:proofErr w:type="spellStart"/>
      <w:r w:rsidRPr="00472AAF">
        <w:rPr>
          <w:rFonts w:ascii="Times New Roman" w:hAnsi="Times New Roman" w:cs="Times New Roman"/>
          <w:sz w:val="24"/>
          <w:szCs w:val="24"/>
        </w:rPr>
        <w:t>McClane</w:t>
      </w:r>
      <w:proofErr w:type="spellEnd"/>
      <w:r w:rsidRPr="00472AAF">
        <w:rPr>
          <w:rFonts w:ascii="Times New Roman" w:hAnsi="Times New Roman" w:cs="Times New Roman"/>
          <w:sz w:val="24"/>
          <w:szCs w:val="24"/>
        </w:rPr>
        <w:t xml:space="preserve"> left New York City to Los Angeles to try to reunite with his wife who seemed to be moving on from their separation. This is portrayed by Holly’s relationship with Harry Ellis, the vice president of sales of </w:t>
      </w:r>
      <w:proofErr w:type="spellStart"/>
      <w:r w:rsidRPr="00472AAF">
        <w:rPr>
          <w:rFonts w:ascii="Times New Roman" w:hAnsi="Times New Roman" w:cs="Times New Roman"/>
          <w:sz w:val="24"/>
          <w:szCs w:val="24"/>
        </w:rPr>
        <w:t>Nakatomi</w:t>
      </w:r>
      <w:proofErr w:type="spellEnd"/>
      <w:r w:rsidRPr="00472AAF">
        <w:rPr>
          <w:rFonts w:ascii="Times New Roman" w:hAnsi="Times New Roman" w:cs="Times New Roman"/>
          <w:sz w:val="24"/>
          <w:szCs w:val="24"/>
        </w:rPr>
        <w:t xml:space="preserve"> Corporation. </w:t>
      </w:r>
      <w:proofErr w:type="spellStart"/>
      <w:r w:rsidRPr="00472AAF">
        <w:rPr>
          <w:rFonts w:ascii="Times New Roman" w:hAnsi="Times New Roman" w:cs="Times New Roman"/>
          <w:sz w:val="24"/>
          <w:szCs w:val="24"/>
        </w:rPr>
        <w:t>McClane’s</w:t>
      </w:r>
      <w:proofErr w:type="spellEnd"/>
      <w:r w:rsidRPr="00472AAF">
        <w:rPr>
          <w:rFonts w:ascii="Times New Roman" w:hAnsi="Times New Roman" w:cs="Times New Roman"/>
          <w:sz w:val="24"/>
          <w:szCs w:val="24"/>
        </w:rPr>
        <w:t xml:space="preserve"> masculine dominance is portrayed in the end as he takes off the Rolex watch that Ellis gave Holly to show that Holly no longer has any connection to inhibit their reunion. The filmmaker portrays how </w:t>
      </w:r>
      <w:proofErr w:type="spellStart"/>
      <w:r w:rsidRPr="00472AAF">
        <w:rPr>
          <w:rFonts w:ascii="Times New Roman" w:hAnsi="Times New Roman" w:cs="Times New Roman"/>
          <w:sz w:val="24"/>
          <w:szCs w:val="24"/>
        </w:rPr>
        <w:t>McClane</w:t>
      </w:r>
      <w:proofErr w:type="spellEnd"/>
      <w:r w:rsidRPr="00472AAF">
        <w:rPr>
          <w:rFonts w:ascii="Times New Roman" w:hAnsi="Times New Roman" w:cs="Times New Roman"/>
          <w:sz w:val="24"/>
          <w:szCs w:val="24"/>
        </w:rPr>
        <w:t xml:space="preserve"> takes away Holly’s choice of separating from </w:t>
      </w:r>
      <w:proofErr w:type="spellStart"/>
      <w:r w:rsidRPr="00472AAF">
        <w:rPr>
          <w:rFonts w:ascii="Times New Roman" w:hAnsi="Times New Roman" w:cs="Times New Roman"/>
          <w:sz w:val="24"/>
          <w:szCs w:val="24"/>
        </w:rPr>
        <w:t>McClane</w:t>
      </w:r>
      <w:proofErr w:type="spellEnd"/>
      <w:r w:rsidRPr="00472AAF">
        <w:rPr>
          <w:rFonts w:ascii="Times New Roman" w:hAnsi="Times New Roman" w:cs="Times New Roman"/>
          <w:sz w:val="24"/>
          <w:szCs w:val="24"/>
        </w:rPr>
        <w:t>.</w:t>
      </w:r>
    </w:p>
    <w:p w:rsidR="00472AAF" w:rsidRPr="00472AAF" w:rsidRDefault="00472AAF" w:rsidP="00472AAF">
      <w:pPr>
        <w:spacing w:after="0" w:line="480" w:lineRule="auto"/>
        <w:ind w:firstLine="720"/>
        <w:rPr>
          <w:rFonts w:ascii="Times New Roman" w:hAnsi="Times New Roman" w:cs="Times New Roman"/>
          <w:sz w:val="24"/>
          <w:szCs w:val="24"/>
        </w:rPr>
      </w:pPr>
      <w:r w:rsidRPr="00472AAF">
        <w:rPr>
          <w:rFonts w:ascii="Times New Roman" w:hAnsi="Times New Roman" w:cs="Times New Roman"/>
          <w:sz w:val="24"/>
          <w:szCs w:val="24"/>
        </w:rPr>
        <w:t xml:space="preserve">In conclusion, the films have maintained the social construct and contextualization associated with the traditional concept of masculinity. Male characters are portrayed as violent and dominating. However, in some cases, the films try to fight off certain stereotypes associated with masculinity as depicted in the film “Die Hard” with characters working through their emotions. The representation of masculinity and men in these two films is central to how we contextualize and perceive the gender roles in society today.  </w:t>
      </w:r>
    </w:p>
    <w:p w:rsidR="00472AAF" w:rsidRPr="00472AAF" w:rsidRDefault="00472AAF" w:rsidP="00472AAF">
      <w:pPr>
        <w:spacing w:after="0" w:line="480" w:lineRule="auto"/>
        <w:ind w:firstLine="720"/>
        <w:rPr>
          <w:rFonts w:ascii="Times New Roman" w:hAnsi="Times New Roman" w:cs="Times New Roman"/>
          <w:sz w:val="24"/>
          <w:szCs w:val="24"/>
        </w:rPr>
      </w:pPr>
    </w:p>
    <w:p w:rsidR="001152E1" w:rsidRDefault="001152E1" w:rsidP="001152E1">
      <w:pPr>
        <w:spacing w:after="0" w:line="480" w:lineRule="auto"/>
        <w:rPr>
          <w:rFonts w:ascii="Times New Roman" w:hAnsi="Times New Roman" w:cs="Times New Roman"/>
          <w:sz w:val="24"/>
          <w:szCs w:val="24"/>
        </w:rPr>
      </w:pPr>
    </w:p>
    <w:p w:rsidR="001152E1" w:rsidRDefault="001152E1" w:rsidP="001152E1">
      <w:pPr>
        <w:spacing w:after="0" w:line="480" w:lineRule="auto"/>
        <w:rPr>
          <w:rFonts w:ascii="Times New Roman" w:hAnsi="Times New Roman" w:cs="Times New Roman"/>
          <w:sz w:val="24"/>
          <w:szCs w:val="24"/>
        </w:rPr>
      </w:pPr>
    </w:p>
    <w:p w:rsidR="001152E1" w:rsidRDefault="001152E1" w:rsidP="001152E1">
      <w:pPr>
        <w:spacing w:after="0" w:line="480" w:lineRule="auto"/>
        <w:rPr>
          <w:rFonts w:ascii="Times New Roman" w:hAnsi="Times New Roman" w:cs="Times New Roman"/>
          <w:sz w:val="24"/>
          <w:szCs w:val="24"/>
        </w:rPr>
      </w:pPr>
    </w:p>
    <w:p w:rsidR="001152E1" w:rsidRDefault="001152E1" w:rsidP="001152E1">
      <w:pPr>
        <w:spacing w:after="0" w:line="480" w:lineRule="auto"/>
        <w:rPr>
          <w:rFonts w:ascii="Times New Roman" w:hAnsi="Times New Roman" w:cs="Times New Roman"/>
          <w:sz w:val="24"/>
          <w:szCs w:val="24"/>
        </w:rPr>
      </w:pPr>
    </w:p>
    <w:p w:rsidR="001152E1" w:rsidRDefault="001152E1" w:rsidP="001152E1">
      <w:pPr>
        <w:spacing w:after="0" w:line="480" w:lineRule="auto"/>
        <w:rPr>
          <w:rFonts w:ascii="Times New Roman" w:hAnsi="Times New Roman" w:cs="Times New Roman"/>
          <w:sz w:val="24"/>
          <w:szCs w:val="24"/>
        </w:rPr>
      </w:pPr>
    </w:p>
    <w:p w:rsidR="001152E1" w:rsidRDefault="001152E1" w:rsidP="001152E1">
      <w:pPr>
        <w:spacing w:after="0" w:line="480" w:lineRule="auto"/>
        <w:rPr>
          <w:rFonts w:ascii="Times New Roman" w:hAnsi="Times New Roman" w:cs="Times New Roman"/>
          <w:sz w:val="24"/>
          <w:szCs w:val="24"/>
        </w:rPr>
      </w:pPr>
    </w:p>
    <w:p w:rsidR="001152E1" w:rsidRDefault="001152E1" w:rsidP="001152E1">
      <w:pPr>
        <w:spacing w:after="0" w:line="480" w:lineRule="auto"/>
        <w:rPr>
          <w:rFonts w:ascii="Times New Roman" w:hAnsi="Times New Roman" w:cs="Times New Roman"/>
          <w:sz w:val="24"/>
          <w:szCs w:val="24"/>
        </w:rPr>
      </w:pPr>
    </w:p>
    <w:p w:rsidR="001152E1" w:rsidRDefault="001152E1" w:rsidP="001152E1">
      <w:pPr>
        <w:spacing w:after="0" w:line="480" w:lineRule="auto"/>
        <w:rPr>
          <w:rFonts w:ascii="Times New Roman" w:hAnsi="Times New Roman" w:cs="Times New Roman"/>
          <w:sz w:val="24"/>
          <w:szCs w:val="24"/>
        </w:rPr>
      </w:pPr>
    </w:p>
    <w:p w:rsidR="00472AAF" w:rsidRPr="00472AAF" w:rsidRDefault="00472AAF" w:rsidP="001152E1">
      <w:pPr>
        <w:spacing w:after="0" w:line="480" w:lineRule="auto"/>
        <w:jc w:val="center"/>
        <w:rPr>
          <w:rFonts w:ascii="Times New Roman" w:hAnsi="Times New Roman" w:cs="Times New Roman"/>
          <w:sz w:val="24"/>
          <w:szCs w:val="24"/>
        </w:rPr>
      </w:pPr>
      <w:r w:rsidRPr="00472AAF">
        <w:rPr>
          <w:rFonts w:ascii="Times New Roman" w:hAnsi="Times New Roman" w:cs="Times New Roman"/>
          <w:sz w:val="24"/>
          <w:szCs w:val="24"/>
        </w:rPr>
        <w:lastRenderedPageBreak/>
        <w:t>References</w:t>
      </w:r>
    </w:p>
    <w:p w:rsidR="00472AAF" w:rsidRPr="001152E1" w:rsidRDefault="00472AAF" w:rsidP="001152E1">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1152E1">
        <w:rPr>
          <w:rFonts w:ascii="Times New Roman" w:hAnsi="Times New Roman" w:cs="Times New Roman"/>
          <w:sz w:val="24"/>
          <w:szCs w:val="24"/>
          <w:shd w:val="clear" w:color="auto" w:fill="FFFFFF"/>
        </w:rPr>
        <w:t>Alorda</w:t>
      </w:r>
      <w:proofErr w:type="spellEnd"/>
      <w:r w:rsidRPr="001152E1">
        <w:rPr>
          <w:rFonts w:ascii="Times New Roman" w:hAnsi="Times New Roman" w:cs="Times New Roman"/>
          <w:sz w:val="24"/>
          <w:szCs w:val="24"/>
          <w:shd w:val="clear" w:color="auto" w:fill="FFFFFF"/>
        </w:rPr>
        <w:t>, I. M. (2013).</w:t>
      </w:r>
      <w:proofErr w:type="gramEnd"/>
      <w:r w:rsidRPr="001152E1">
        <w:rPr>
          <w:rFonts w:ascii="Times New Roman" w:hAnsi="Times New Roman" w:cs="Times New Roman"/>
          <w:sz w:val="24"/>
          <w:szCs w:val="24"/>
          <w:shd w:val="clear" w:color="auto" w:fill="FFFFFF"/>
        </w:rPr>
        <w:t xml:space="preserve"> “Masculinity and Violence in 21</w:t>
      </w:r>
      <w:r w:rsidRPr="001152E1">
        <w:rPr>
          <w:rFonts w:ascii="Times New Roman" w:hAnsi="Times New Roman" w:cs="Times New Roman"/>
          <w:sz w:val="24"/>
          <w:szCs w:val="24"/>
          <w:shd w:val="clear" w:color="auto" w:fill="FFFFFF"/>
          <w:vertAlign w:val="superscript"/>
        </w:rPr>
        <w:t>st</w:t>
      </w:r>
      <w:r w:rsidRPr="001152E1">
        <w:rPr>
          <w:rFonts w:ascii="Times New Roman" w:hAnsi="Times New Roman" w:cs="Times New Roman"/>
          <w:sz w:val="24"/>
          <w:szCs w:val="24"/>
          <w:shd w:val="clear" w:color="auto" w:fill="FFFFFF"/>
        </w:rPr>
        <w:t xml:space="preserve">-Century U.S. Film: A history of violence and drive.” </w:t>
      </w:r>
      <w:proofErr w:type="gramStart"/>
      <w:r w:rsidRPr="001152E1">
        <w:rPr>
          <w:rFonts w:ascii="Times New Roman" w:hAnsi="Times New Roman" w:cs="Times New Roman"/>
          <w:i/>
          <w:sz w:val="24"/>
          <w:szCs w:val="24"/>
          <w:shd w:val="clear" w:color="auto" w:fill="FFFFFF"/>
        </w:rPr>
        <w:t>UIB.</w:t>
      </w:r>
      <w:proofErr w:type="gramEnd"/>
      <w:r w:rsidRPr="001152E1">
        <w:rPr>
          <w:rFonts w:ascii="Times New Roman" w:hAnsi="Times New Roman" w:cs="Times New Roman"/>
          <w:sz w:val="24"/>
          <w:szCs w:val="24"/>
          <w:shd w:val="clear" w:color="auto" w:fill="FFFFFF"/>
        </w:rPr>
        <w:t xml:space="preserve"> </w:t>
      </w:r>
    </w:p>
    <w:p w:rsidR="001152E1" w:rsidRPr="001152E1" w:rsidRDefault="001152E1" w:rsidP="001152E1">
      <w:pPr>
        <w:spacing w:after="0" w:line="480" w:lineRule="auto"/>
        <w:ind w:left="720" w:hanging="720"/>
        <w:rPr>
          <w:rFonts w:ascii="Times New Roman" w:hAnsi="Times New Roman" w:cs="Times New Roman"/>
          <w:b/>
          <w:sz w:val="24"/>
          <w:szCs w:val="24"/>
          <w:shd w:val="clear" w:color="auto" w:fill="FFFFFF"/>
        </w:rPr>
      </w:pPr>
      <w:proofErr w:type="gramStart"/>
      <w:r w:rsidRPr="001152E1">
        <w:rPr>
          <w:rFonts w:ascii="Times New Roman" w:hAnsi="Times New Roman" w:cs="Times New Roman"/>
          <w:i/>
          <w:sz w:val="24"/>
          <w:szCs w:val="24"/>
        </w:rPr>
        <w:t>Bronson.</w:t>
      </w:r>
      <w:proofErr w:type="gramEnd"/>
      <w:r w:rsidRPr="001152E1">
        <w:rPr>
          <w:rFonts w:ascii="Times New Roman" w:hAnsi="Times New Roman" w:cs="Times New Roman"/>
          <w:sz w:val="24"/>
          <w:szCs w:val="24"/>
        </w:rPr>
        <w:t xml:space="preserve"> (2008). Directed by Nicolas Winding </w:t>
      </w:r>
      <w:proofErr w:type="spellStart"/>
      <w:r w:rsidRPr="001152E1">
        <w:rPr>
          <w:rFonts w:ascii="Times New Roman" w:hAnsi="Times New Roman" w:cs="Times New Roman"/>
          <w:sz w:val="24"/>
          <w:szCs w:val="24"/>
        </w:rPr>
        <w:t>Refin</w:t>
      </w:r>
      <w:proofErr w:type="spellEnd"/>
      <w:r w:rsidRPr="001152E1">
        <w:rPr>
          <w:rFonts w:ascii="Times New Roman" w:hAnsi="Times New Roman" w:cs="Times New Roman"/>
          <w:sz w:val="24"/>
          <w:szCs w:val="24"/>
        </w:rPr>
        <w:t xml:space="preserve">, Performance by Tom Hardy. </w:t>
      </w:r>
      <w:proofErr w:type="spellStart"/>
      <w:proofErr w:type="gramStart"/>
      <w:r w:rsidRPr="001152E1">
        <w:rPr>
          <w:rFonts w:ascii="Times New Roman" w:hAnsi="Times New Roman" w:cs="Times New Roman"/>
          <w:sz w:val="24"/>
          <w:szCs w:val="24"/>
        </w:rPr>
        <w:t>IMDb</w:t>
      </w:r>
      <w:proofErr w:type="spellEnd"/>
      <w:r w:rsidRPr="001152E1">
        <w:rPr>
          <w:rFonts w:ascii="Times New Roman" w:hAnsi="Times New Roman" w:cs="Times New Roman"/>
          <w:sz w:val="24"/>
          <w:szCs w:val="24"/>
        </w:rPr>
        <w:t>.</w:t>
      </w:r>
      <w:proofErr w:type="gramEnd"/>
      <w:r w:rsidRPr="001152E1">
        <w:rPr>
          <w:rFonts w:ascii="Times New Roman" w:hAnsi="Times New Roman" w:cs="Times New Roman"/>
          <w:sz w:val="24"/>
          <w:szCs w:val="24"/>
        </w:rPr>
        <w:t xml:space="preserve"> </w:t>
      </w:r>
    </w:p>
    <w:p w:rsidR="00472AAF" w:rsidRPr="001152E1" w:rsidRDefault="00472AAF" w:rsidP="001152E1">
      <w:pPr>
        <w:spacing w:after="0" w:line="480" w:lineRule="auto"/>
        <w:ind w:left="720" w:hanging="720"/>
        <w:rPr>
          <w:rFonts w:ascii="Times New Roman" w:hAnsi="Times New Roman" w:cs="Times New Roman"/>
          <w:sz w:val="24"/>
          <w:szCs w:val="24"/>
          <w:shd w:val="clear" w:color="auto" w:fill="FFFFFF"/>
        </w:rPr>
      </w:pPr>
      <w:r w:rsidRPr="001152E1">
        <w:rPr>
          <w:rFonts w:ascii="Times New Roman" w:hAnsi="Times New Roman" w:cs="Times New Roman"/>
          <w:i/>
          <w:sz w:val="24"/>
          <w:szCs w:val="24"/>
        </w:rPr>
        <w:t>Die Hard</w:t>
      </w:r>
      <w:proofErr w:type="gramStart"/>
      <w:r w:rsidRPr="001152E1">
        <w:rPr>
          <w:rFonts w:ascii="Times New Roman" w:hAnsi="Times New Roman" w:cs="Times New Roman"/>
          <w:sz w:val="24"/>
          <w:szCs w:val="24"/>
        </w:rPr>
        <w:t>.(</w:t>
      </w:r>
      <w:proofErr w:type="gramEnd"/>
      <w:r w:rsidRPr="001152E1">
        <w:rPr>
          <w:rFonts w:ascii="Times New Roman" w:hAnsi="Times New Roman" w:cs="Times New Roman"/>
          <w:sz w:val="24"/>
          <w:szCs w:val="24"/>
        </w:rPr>
        <w:t xml:space="preserve">1998). Directed by John </w:t>
      </w:r>
      <w:proofErr w:type="spellStart"/>
      <w:r w:rsidRPr="001152E1">
        <w:rPr>
          <w:rFonts w:ascii="Times New Roman" w:hAnsi="Times New Roman" w:cs="Times New Roman"/>
          <w:sz w:val="24"/>
          <w:szCs w:val="24"/>
        </w:rPr>
        <w:t>McTiernan</w:t>
      </w:r>
      <w:proofErr w:type="spellEnd"/>
      <w:r w:rsidRPr="001152E1">
        <w:rPr>
          <w:rFonts w:ascii="Times New Roman" w:hAnsi="Times New Roman" w:cs="Times New Roman"/>
          <w:sz w:val="24"/>
          <w:szCs w:val="24"/>
        </w:rPr>
        <w:t xml:space="preserve">, performances by Bruce Willis, Alan Rickman, Alexander Godunov, and Bonnie </w:t>
      </w:r>
      <w:proofErr w:type="spellStart"/>
      <w:r w:rsidRPr="001152E1">
        <w:rPr>
          <w:rFonts w:ascii="Times New Roman" w:hAnsi="Times New Roman" w:cs="Times New Roman"/>
          <w:sz w:val="24"/>
          <w:szCs w:val="24"/>
        </w:rPr>
        <w:t>Bedelia</w:t>
      </w:r>
      <w:proofErr w:type="spellEnd"/>
      <w:r w:rsidRPr="001152E1">
        <w:rPr>
          <w:rFonts w:ascii="Times New Roman" w:hAnsi="Times New Roman" w:cs="Times New Roman"/>
          <w:sz w:val="24"/>
          <w:szCs w:val="24"/>
        </w:rPr>
        <w:t>, 20th Century Fox.</w:t>
      </w:r>
    </w:p>
    <w:p w:rsidR="00472AAF" w:rsidRPr="001152E1" w:rsidRDefault="00472AAF" w:rsidP="001152E1">
      <w:pPr>
        <w:spacing w:after="0" w:line="480" w:lineRule="auto"/>
        <w:ind w:left="720" w:hanging="720"/>
        <w:rPr>
          <w:rFonts w:ascii="Times New Roman" w:hAnsi="Times New Roman" w:cs="Times New Roman"/>
          <w:sz w:val="24"/>
          <w:szCs w:val="24"/>
        </w:rPr>
      </w:pPr>
      <w:proofErr w:type="spellStart"/>
      <w:r w:rsidRPr="001152E1">
        <w:rPr>
          <w:rFonts w:ascii="Times New Roman" w:hAnsi="Times New Roman" w:cs="Times New Roman"/>
          <w:sz w:val="24"/>
          <w:szCs w:val="24"/>
          <w:shd w:val="clear" w:color="auto" w:fill="FFFFFF"/>
        </w:rPr>
        <w:t>Usmar</w:t>
      </w:r>
      <w:proofErr w:type="spellEnd"/>
      <w:r w:rsidRPr="001152E1">
        <w:rPr>
          <w:rFonts w:ascii="Times New Roman" w:hAnsi="Times New Roman" w:cs="Times New Roman"/>
          <w:sz w:val="24"/>
          <w:szCs w:val="24"/>
          <w:shd w:val="clear" w:color="auto" w:fill="FFFFFF"/>
        </w:rPr>
        <w:t>, P. (2015). </w:t>
      </w:r>
      <w:proofErr w:type="gramStart"/>
      <w:r w:rsidRPr="001152E1">
        <w:rPr>
          <w:rFonts w:ascii="Times New Roman" w:hAnsi="Times New Roman" w:cs="Times New Roman"/>
          <w:i/>
          <w:iCs/>
          <w:sz w:val="24"/>
          <w:szCs w:val="24"/>
          <w:shd w:val="clear" w:color="auto" w:fill="FFFFFF"/>
        </w:rPr>
        <w:t>Broken Heroes: the crisis of masculinity in post-2000 Hollywood film</w:t>
      </w:r>
      <w:r w:rsidRPr="001152E1">
        <w:rPr>
          <w:rFonts w:ascii="Times New Roman" w:hAnsi="Times New Roman" w:cs="Times New Roman"/>
          <w:sz w:val="24"/>
          <w:szCs w:val="24"/>
          <w:shd w:val="clear" w:color="auto" w:fill="FFFFFF"/>
        </w:rPr>
        <w:t> (Doctoral dissertation, Auckland University of Technology).</w:t>
      </w:r>
      <w:proofErr w:type="gramEnd"/>
    </w:p>
    <w:p w:rsidR="00472AAF" w:rsidRPr="001152E1" w:rsidRDefault="00472AAF" w:rsidP="001152E1">
      <w:pPr>
        <w:spacing w:after="0" w:line="480" w:lineRule="auto"/>
        <w:ind w:left="720" w:hanging="720"/>
        <w:rPr>
          <w:rFonts w:ascii="Times New Roman" w:hAnsi="Times New Roman" w:cs="Times New Roman"/>
          <w:sz w:val="24"/>
          <w:szCs w:val="24"/>
        </w:rPr>
      </w:pPr>
      <w:r w:rsidRPr="001152E1">
        <w:rPr>
          <w:rFonts w:ascii="Times New Roman" w:hAnsi="Times New Roman" w:cs="Times New Roman"/>
          <w:sz w:val="24"/>
          <w:szCs w:val="24"/>
        </w:rPr>
        <w:t xml:space="preserve"> </w:t>
      </w:r>
    </w:p>
    <w:sectPr w:rsidR="00472AAF" w:rsidRPr="001152E1" w:rsidSect="005068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F87" w:rsidRDefault="00600F87" w:rsidP="00506814">
      <w:pPr>
        <w:spacing w:after="0" w:line="240" w:lineRule="auto"/>
      </w:pPr>
      <w:r>
        <w:separator/>
      </w:r>
    </w:p>
  </w:endnote>
  <w:endnote w:type="continuationSeparator" w:id="0">
    <w:p w:rsidR="00600F87" w:rsidRDefault="00600F87" w:rsidP="00506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F87" w:rsidRDefault="00600F87" w:rsidP="00506814">
      <w:pPr>
        <w:spacing w:after="0" w:line="240" w:lineRule="auto"/>
      </w:pPr>
      <w:r>
        <w:separator/>
      </w:r>
    </w:p>
  </w:footnote>
  <w:footnote w:type="continuationSeparator" w:id="0">
    <w:p w:rsidR="00600F87" w:rsidRDefault="00600F87" w:rsidP="005068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814" w:rsidRPr="00506814" w:rsidRDefault="00506814">
    <w:pPr>
      <w:pStyle w:val="Header"/>
      <w:rPr>
        <w:rFonts w:ascii="Times New Roman" w:hAnsi="Times New Roman" w:cs="Times New Roman"/>
        <w:sz w:val="24"/>
        <w:szCs w:val="24"/>
      </w:rPr>
    </w:pPr>
    <w:r w:rsidRPr="00506814">
      <w:rPr>
        <w:rFonts w:ascii="Times New Roman" w:hAnsi="Times New Roman" w:cs="Times New Roman"/>
        <w:sz w:val="24"/>
        <w:szCs w:val="24"/>
      </w:rPr>
      <w:t xml:space="preserve">FILM ANALYSIS </w:t>
    </w:r>
    <w:r w:rsidRPr="00506814">
      <w:rPr>
        <w:rFonts w:ascii="Times New Roman" w:hAnsi="Times New Roman" w:cs="Times New Roman"/>
        <w:sz w:val="24"/>
        <w:szCs w:val="24"/>
      </w:rPr>
      <w:tab/>
    </w:r>
    <w:r w:rsidRPr="00506814">
      <w:rPr>
        <w:rFonts w:ascii="Times New Roman" w:hAnsi="Times New Roman" w:cs="Times New Roman"/>
        <w:sz w:val="24"/>
        <w:szCs w:val="24"/>
      </w:rPr>
      <w:tab/>
    </w:r>
    <w:r w:rsidRPr="00506814">
      <w:rPr>
        <w:rFonts w:ascii="Times New Roman" w:hAnsi="Times New Roman" w:cs="Times New Roman"/>
        <w:sz w:val="24"/>
        <w:szCs w:val="24"/>
      </w:rPr>
      <w:fldChar w:fldCharType="begin"/>
    </w:r>
    <w:r w:rsidRPr="00506814">
      <w:rPr>
        <w:rFonts w:ascii="Times New Roman" w:hAnsi="Times New Roman" w:cs="Times New Roman"/>
        <w:sz w:val="24"/>
        <w:szCs w:val="24"/>
      </w:rPr>
      <w:instrText xml:space="preserve"> PAGE   \* MERGEFORMAT </w:instrText>
    </w:r>
    <w:r w:rsidRPr="00506814">
      <w:rPr>
        <w:rFonts w:ascii="Times New Roman" w:hAnsi="Times New Roman" w:cs="Times New Roman"/>
        <w:sz w:val="24"/>
        <w:szCs w:val="24"/>
      </w:rPr>
      <w:fldChar w:fldCharType="separate"/>
    </w:r>
    <w:r w:rsidR="00EE219B">
      <w:rPr>
        <w:rFonts w:ascii="Times New Roman" w:hAnsi="Times New Roman" w:cs="Times New Roman"/>
        <w:noProof/>
        <w:sz w:val="24"/>
        <w:szCs w:val="24"/>
      </w:rPr>
      <w:t>2</w:t>
    </w:r>
    <w:r w:rsidRPr="0050681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814" w:rsidRPr="00506814" w:rsidRDefault="00506814" w:rsidP="00506814">
    <w:pPr>
      <w:pStyle w:val="Header"/>
      <w:jc w:val="right"/>
      <w:rPr>
        <w:rFonts w:ascii="Times New Roman" w:hAnsi="Times New Roman" w:cs="Times New Roman"/>
        <w:sz w:val="24"/>
        <w:szCs w:val="24"/>
      </w:rPr>
    </w:pPr>
    <w:r w:rsidRPr="00506814">
      <w:rPr>
        <w:rFonts w:ascii="Times New Roman" w:hAnsi="Times New Roman" w:cs="Times New Roman"/>
        <w:sz w:val="24"/>
        <w:szCs w:val="24"/>
      </w:rPr>
      <w:fldChar w:fldCharType="begin"/>
    </w:r>
    <w:r w:rsidRPr="00506814">
      <w:rPr>
        <w:rFonts w:ascii="Times New Roman" w:hAnsi="Times New Roman" w:cs="Times New Roman"/>
        <w:sz w:val="24"/>
        <w:szCs w:val="24"/>
      </w:rPr>
      <w:instrText xml:space="preserve"> PAGE   \* MERGEFORMAT </w:instrText>
    </w:r>
    <w:r w:rsidRPr="00506814">
      <w:rPr>
        <w:rFonts w:ascii="Times New Roman" w:hAnsi="Times New Roman" w:cs="Times New Roman"/>
        <w:sz w:val="24"/>
        <w:szCs w:val="24"/>
      </w:rPr>
      <w:fldChar w:fldCharType="separate"/>
    </w:r>
    <w:r w:rsidR="00EE219B">
      <w:rPr>
        <w:rFonts w:ascii="Times New Roman" w:hAnsi="Times New Roman" w:cs="Times New Roman"/>
        <w:noProof/>
        <w:sz w:val="24"/>
        <w:szCs w:val="24"/>
      </w:rPr>
      <w:t>1</w:t>
    </w:r>
    <w:r w:rsidRPr="0050681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3B0"/>
    <w:rsid w:val="000353B0"/>
    <w:rsid w:val="001152E1"/>
    <w:rsid w:val="001D3624"/>
    <w:rsid w:val="00472AAF"/>
    <w:rsid w:val="00494110"/>
    <w:rsid w:val="00506814"/>
    <w:rsid w:val="00585A38"/>
    <w:rsid w:val="00600F87"/>
    <w:rsid w:val="00782A31"/>
    <w:rsid w:val="00856765"/>
    <w:rsid w:val="00A73D5A"/>
    <w:rsid w:val="00B04714"/>
    <w:rsid w:val="00CC0AB1"/>
    <w:rsid w:val="00DE397E"/>
    <w:rsid w:val="00EE21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68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814"/>
  </w:style>
  <w:style w:type="paragraph" w:styleId="Footer">
    <w:name w:val="footer"/>
    <w:basedOn w:val="Normal"/>
    <w:link w:val="FooterChar"/>
    <w:uiPriority w:val="99"/>
    <w:unhideWhenUsed/>
    <w:rsid w:val="005068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8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68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814"/>
  </w:style>
  <w:style w:type="paragraph" w:styleId="Footer">
    <w:name w:val="footer"/>
    <w:basedOn w:val="Normal"/>
    <w:link w:val="FooterChar"/>
    <w:uiPriority w:val="99"/>
    <w:unhideWhenUsed/>
    <w:rsid w:val="005068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1207</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2020-07-08T09:02:00Z</dcterms:created>
  <dcterms:modified xsi:type="dcterms:W3CDTF">2020-07-08T09:02:00Z</dcterms:modified>
</cp:coreProperties>
</file>